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E" w:rsidRPr="00691662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Утвержден</w:t>
      </w:r>
    </w:p>
    <w:p w:rsidR="00DB693E" w:rsidRPr="00691662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B693E" w:rsidRPr="00691662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9166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0DC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B693E" w:rsidRPr="00691662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 xml:space="preserve">от </w:t>
      </w:r>
      <w:r w:rsidR="001D0DCC">
        <w:rPr>
          <w:rFonts w:ascii="Times New Roman" w:hAnsi="Times New Roman" w:cs="Times New Roman"/>
          <w:sz w:val="28"/>
          <w:szCs w:val="28"/>
        </w:rPr>
        <w:t>«</w:t>
      </w:r>
      <w:r w:rsidR="00946942">
        <w:rPr>
          <w:rFonts w:ascii="Times New Roman" w:hAnsi="Times New Roman" w:cs="Times New Roman"/>
          <w:sz w:val="28"/>
          <w:szCs w:val="28"/>
        </w:rPr>
        <w:t>01</w:t>
      </w:r>
      <w:r w:rsidR="001D0DCC">
        <w:rPr>
          <w:rFonts w:ascii="Times New Roman" w:hAnsi="Times New Roman" w:cs="Times New Roman"/>
          <w:sz w:val="28"/>
          <w:szCs w:val="28"/>
        </w:rPr>
        <w:t>»</w:t>
      </w:r>
      <w:r w:rsidRPr="00691662">
        <w:rPr>
          <w:rFonts w:ascii="Times New Roman" w:hAnsi="Times New Roman" w:cs="Times New Roman"/>
          <w:sz w:val="28"/>
          <w:szCs w:val="28"/>
        </w:rPr>
        <w:t xml:space="preserve"> а</w:t>
      </w:r>
      <w:r w:rsidR="001D0DCC">
        <w:rPr>
          <w:rFonts w:ascii="Times New Roman" w:hAnsi="Times New Roman" w:cs="Times New Roman"/>
          <w:sz w:val="28"/>
          <w:szCs w:val="28"/>
        </w:rPr>
        <w:t>п</w:t>
      </w:r>
      <w:r w:rsidRPr="00691662">
        <w:rPr>
          <w:rFonts w:ascii="Times New Roman" w:hAnsi="Times New Roman" w:cs="Times New Roman"/>
          <w:sz w:val="28"/>
          <w:szCs w:val="28"/>
        </w:rPr>
        <w:t>р</w:t>
      </w:r>
      <w:r w:rsidR="001D0DCC">
        <w:rPr>
          <w:rFonts w:ascii="Times New Roman" w:hAnsi="Times New Roman" w:cs="Times New Roman"/>
          <w:sz w:val="28"/>
          <w:szCs w:val="28"/>
        </w:rPr>
        <w:t>еля</w:t>
      </w:r>
      <w:r w:rsidRPr="00691662">
        <w:rPr>
          <w:rFonts w:ascii="Times New Roman" w:hAnsi="Times New Roman" w:cs="Times New Roman"/>
          <w:sz w:val="28"/>
          <w:szCs w:val="28"/>
        </w:rPr>
        <w:t xml:space="preserve"> 2016 г.</w:t>
      </w:r>
      <w:r w:rsidR="001D0DCC">
        <w:rPr>
          <w:rFonts w:ascii="Times New Roman" w:hAnsi="Times New Roman" w:cs="Times New Roman"/>
          <w:sz w:val="28"/>
          <w:szCs w:val="28"/>
        </w:rPr>
        <w:t xml:space="preserve"> №</w:t>
      </w:r>
      <w:r w:rsidR="00946942"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DB693E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2398" w:rsidRPr="00691662" w:rsidRDefault="00D223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691662" w:rsidRDefault="00DB6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691662">
        <w:rPr>
          <w:rFonts w:ascii="Times New Roman" w:hAnsi="Times New Roman" w:cs="Times New Roman"/>
          <w:sz w:val="28"/>
          <w:szCs w:val="28"/>
        </w:rPr>
        <w:t>ПОРЯДОК</w:t>
      </w:r>
    </w:p>
    <w:p w:rsidR="00DB693E" w:rsidRPr="00691662" w:rsidRDefault="00DB6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ОСУЩЕСТВЛЕНИЯ МОНИТОРИНГА КАЧЕСТВА ФИНАНСОВОГО МЕНЕДЖМЕНТА,</w:t>
      </w:r>
      <w:r w:rsidR="001D0DCC">
        <w:rPr>
          <w:rFonts w:ascii="Times New Roman" w:hAnsi="Times New Roman" w:cs="Times New Roman"/>
          <w:sz w:val="28"/>
          <w:szCs w:val="28"/>
        </w:rPr>
        <w:t xml:space="preserve"> </w:t>
      </w:r>
      <w:r w:rsidRPr="00691662">
        <w:rPr>
          <w:rFonts w:ascii="Times New Roman" w:hAnsi="Times New Roman" w:cs="Times New Roman"/>
          <w:sz w:val="28"/>
          <w:szCs w:val="28"/>
        </w:rPr>
        <w:t>ОСУЩЕСТВЛЯЕМОГО ГЛАВНЫМИ РАСПОРЯДИТЕЛЯМИ СРЕДСТВ</w:t>
      </w:r>
      <w:r w:rsidR="001D0DCC">
        <w:rPr>
          <w:rFonts w:ascii="Times New Roman" w:hAnsi="Times New Roman" w:cs="Times New Roman"/>
          <w:sz w:val="28"/>
          <w:szCs w:val="28"/>
        </w:rPr>
        <w:t xml:space="preserve"> </w:t>
      </w:r>
      <w:r w:rsidRPr="00691662">
        <w:rPr>
          <w:rFonts w:ascii="Times New Roman" w:hAnsi="Times New Roman" w:cs="Times New Roman"/>
          <w:sz w:val="28"/>
          <w:szCs w:val="28"/>
        </w:rPr>
        <w:t xml:space="preserve">БЮДЖЕТА ГОРОДСКОГО </w:t>
      </w:r>
      <w:proofErr w:type="gramStart"/>
      <w:r w:rsidRPr="0069166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0DC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B693E" w:rsidRPr="00691662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691662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повышения качества бюджетного планирования и исполнения местного бюджета и определяет процедуру и сроки проведения мониторинга качества финансового менеджмента, осуществляемого главными распорядителями средств бюджета городского </w:t>
      </w:r>
      <w:proofErr w:type="gramStart"/>
      <w:r w:rsidRPr="0069166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91662">
        <w:rPr>
          <w:rFonts w:ascii="Times New Roman" w:hAnsi="Times New Roman" w:cs="Times New Roman"/>
          <w:sz w:val="28"/>
          <w:szCs w:val="28"/>
        </w:rPr>
        <w:t xml:space="preserve"> </w:t>
      </w:r>
      <w:r w:rsidR="001D0DCC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691662">
        <w:rPr>
          <w:rFonts w:ascii="Times New Roman" w:hAnsi="Times New Roman" w:cs="Times New Roman"/>
          <w:sz w:val="28"/>
          <w:szCs w:val="28"/>
        </w:rPr>
        <w:t>(далее - мониторинг качества финансового менеджмента).</w:t>
      </w:r>
    </w:p>
    <w:p w:rsidR="00DB693E" w:rsidRPr="00691662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>2. Под мониторингом качества финансового менеджмента понимается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местного бюджета на очередной финансовый год и плановый период, исполнение местного бюджета, учет, отчетность и контроль).</w:t>
      </w:r>
    </w:p>
    <w:p w:rsidR="00DB693E" w:rsidRPr="00691662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691662">
        <w:rPr>
          <w:rFonts w:ascii="Times New Roman" w:hAnsi="Times New Roman" w:cs="Times New Roman"/>
          <w:sz w:val="28"/>
          <w:szCs w:val="28"/>
        </w:rPr>
        <w:t>3. Мониторинг качества финансового менеджмента проводится по следующим направлениям: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 xml:space="preserve">1) </w:t>
      </w:r>
      <w:r w:rsidRPr="00B16BD1">
        <w:rPr>
          <w:rFonts w:ascii="Times New Roman" w:hAnsi="Times New Roman" w:cs="Times New Roman"/>
          <w:sz w:val="28"/>
          <w:szCs w:val="28"/>
        </w:rPr>
        <w:t>бюджетное планирование;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2) исполнение местного бюджета;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3) результативность функционирования муниципальных учреждений;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4) контроль и финансовая дисциплина.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B16BD1">
        <w:rPr>
          <w:rFonts w:ascii="Times New Roman" w:hAnsi="Times New Roman" w:cs="Times New Roman"/>
          <w:sz w:val="28"/>
          <w:szCs w:val="28"/>
        </w:rPr>
        <w:t xml:space="preserve">4. Главные распорядители средств местного бюджета (далее - ГРБС) в срок до 10 марта года, следующего за отчетным, представляют в </w:t>
      </w:r>
      <w:r w:rsidR="001D0DCC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>инансов</w:t>
      </w:r>
      <w:r w:rsidR="001D0DCC" w:rsidRPr="00B16BD1">
        <w:rPr>
          <w:rFonts w:ascii="Times New Roman" w:hAnsi="Times New Roman" w:cs="Times New Roman"/>
          <w:sz w:val="28"/>
          <w:szCs w:val="28"/>
        </w:rPr>
        <w:t>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1D0DCC" w:rsidRPr="00B16BD1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Pr="00B16BD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0DCC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5C0C2D" w:rsidRPr="00B16BD1">
        <w:rPr>
          <w:rFonts w:ascii="Times New Roman" w:hAnsi="Times New Roman" w:cs="Times New Roman"/>
          <w:sz w:val="28"/>
          <w:szCs w:val="28"/>
        </w:rPr>
        <w:t xml:space="preserve"> (далее – финансовый отдел)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79" w:history="1">
        <w:r w:rsidRPr="00B16BD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, необходимые для расчета показателей, по форме согласно приложению </w:t>
      </w:r>
      <w:r w:rsidR="001D0DCC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ГРБС, которым в целях софинансирования расходных обязательств муниципального образования, возникающих при выполнении полномочий органов местного самоуправления по вопросам местного значения, предоставляются субсидии из областного бюджета, представляют </w:t>
      </w:r>
      <w:hyperlink w:anchor="P695" w:history="1">
        <w:r w:rsidRPr="00B16BD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, необходимые для расчета показателя, указанного в </w:t>
      </w:r>
      <w:hyperlink w:anchor="P420" w:history="1">
        <w:r w:rsidRPr="00B16BD1">
          <w:rPr>
            <w:rFonts w:ascii="Times New Roman" w:hAnsi="Times New Roman" w:cs="Times New Roman"/>
            <w:sz w:val="28"/>
            <w:szCs w:val="28"/>
          </w:rPr>
          <w:t>строке 14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C0C2D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2 к настоящему Порядку, по форме согласно приложению </w:t>
      </w:r>
      <w:r w:rsidR="005C0C2D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5 к настоящему Порядку.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5. </w:t>
      </w:r>
      <w:r w:rsidR="005C0C2D" w:rsidRPr="00B16BD1">
        <w:rPr>
          <w:rFonts w:ascii="Times New Roman" w:hAnsi="Times New Roman" w:cs="Times New Roman"/>
          <w:sz w:val="28"/>
          <w:szCs w:val="28"/>
        </w:rPr>
        <w:t>Отдел социально-</w:t>
      </w:r>
      <w:r w:rsidRPr="00B16BD1">
        <w:rPr>
          <w:rFonts w:ascii="Times New Roman" w:hAnsi="Times New Roman" w:cs="Times New Roman"/>
          <w:sz w:val="28"/>
          <w:szCs w:val="28"/>
        </w:rPr>
        <w:t>экономическо</w:t>
      </w:r>
      <w:r w:rsidR="005C0C2D" w:rsidRPr="00B16BD1">
        <w:rPr>
          <w:rFonts w:ascii="Times New Roman" w:hAnsi="Times New Roman" w:cs="Times New Roman"/>
          <w:sz w:val="28"/>
          <w:szCs w:val="28"/>
        </w:rPr>
        <w:t xml:space="preserve">го </w:t>
      </w:r>
      <w:r w:rsidRPr="00B16BD1">
        <w:rPr>
          <w:rFonts w:ascii="Times New Roman" w:hAnsi="Times New Roman" w:cs="Times New Roman"/>
          <w:sz w:val="28"/>
          <w:szCs w:val="28"/>
        </w:rPr>
        <w:t xml:space="preserve">развития администрации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C0C2D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в срок до 10 марта года, следующего за отчетным, представляет в </w:t>
      </w:r>
      <w:r w:rsidR="005C0C2D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>инансов</w:t>
      </w:r>
      <w:r w:rsidR="005C0C2D" w:rsidRPr="00B16BD1">
        <w:rPr>
          <w:rFonts w:ascii="Times New Roman" w:hAnsi="Times New Roman" w:cs="Times New Roman"/>
          <w:sz w:val="28"/>
          <w:szCs w:val="28"/>
        </w:rPr>
        <w:t>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5C0C2D" w:rsidRPr="00B16BD1">
        <w:rPr>
          <w:rFonts w:ascii="Times New Roman" w:hAnsi="Times New Roman" w:cs="Times New Roman"/>
          <w:sz w:val="28"/>
          <w:szCs w:val="28"/>
        </w:rPr>
        <w:t>отдел</w:t>
      </w:r>
      <w:r w:rsidRPr="00B16BD1">
        <w:rPr>
          <w:rFonts w:ascii="Times New Roman" w:hAnsi="Times New Roman" w:cs="Times New Roman"/>
          <w:sz w:val="28"/>
          <w:szCs w:val="28"/>
        </w:rPr>
        <w:t xml:space="preserve">, необходимые для расчета показателей, </w:t>
      </w:r>
      <w:r w:rsidRPr="00B16BD1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278" w:history="1">
        <w:r w:rsidRPr="00B16BD1">
          <w:rPr>
            <w:rFonts w:ascii="Times New Roman" w:hAnsi="Times New Roman" w:cs="Times New Roman"/>
            <w:sz w:val="28"/>
            <w:szCs w:val="28"/>
          </w:rPr>
          <w:t>строках 4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C0C2D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проводится ежегодно </w:t>
      </w:r>
      <w:r w:rsidR="005C0C2D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5C0C2D" w:rsidRPr="00B16BD1">
        <w:rPr>
          <w:rFonts w:ascii="Times New Roman" w:hAnsi="Times New Roman" w:cs="Times New Roman"/>
          <w:sz w:val="28"/>
          <w:szCs w:val="28"/>
        </w:rPr>
        <w:t>отделом</w:t>
      </w:r>
      <w:r w:rsidRPr="00B16BD1">
        <w:rPr>
          <w:rFonts w:ascii="Times New Roman" w:hAnsi="Times New Roman" w:cs="Times New Roman"/>
          <w:sz w:val="28"/>
          <w:szCs w:val="28"/>
        </w:rPr>
        <w:t xml:space="preserve">, в срок до 1 апреля года, следующего за отчетным, по </w:t>
      </w:r>
      <w:hyperlink w:anchor="P226" w:history="1">
        <w:r w:rsidRPr="00B16BD1">
          <w:rPr>
            <w:rFonts w:ascii="Times New Roman" w:hAnsi="Times New Roman" w:cs="Times New Roman"/>
            <w:sz w:val="28"/>
            <w:szCs w:val="28"/>
          </w:rPr>
          <w:t>показателям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ГРБС по форме согласно приложению </w:t>
      </w:r>
      <w:r w:rsidR="005C0C2D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  <w:proofErr w:type="gramEnd"/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B16BD1">
        <w:rPr>
          <w:rFonts w:ascii="Times New Roman" w:hAnsi="Times New Roman" w:cs="Times New Roman"/>
          <w:sz w:val="28"/>
          <w:szCs w:val="28"/>
        </w:rPr>
        <w:t xml:space="preserve">7. Мониторинг качества финансового менеджмента осуществляется </w:t>
      </w:r>
      <w:r w:rsidR="005C0C2D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5C0C2D" w:rsidRPr="00B16BD1">
        <w:rPr>
          <w:rFonts w:ascii="Times New Roman" w:hAnsi="Times New Roman" w:cs="Times New Roman"/>
          <w:sz w:val="28"/>
          <w:szCs w:val="28"/>
        </w:rPr>
        <w:t>отделом</w:t>
      </w:r>
      <w:r w:rsidRPr="00B16BD1">
        <w:rPr>
          <w:rFonts w:ascii="Times New Roman" w:hAnsi="Times New Roman" w:cs="Times New Roman"/>
          <w:sz w:val="28"/>
          <w:szCs w:val="28"/>
        </w:rPr>
        <w:t xml:space="preserve"> на основании материалов, имеющихся в распоряжении </w:t>
      </w:r>
      <w:r w:rsidR="005C0C2D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="005C0C2D" w:rsidRPr="00B16BD1">
        <w:rPr>
          <w:rFonts w:ascii="Times New Roman" w:hAnsi="Times New Roman" w:cs="Times New Roman"/>
          <w:sz w:val="28"/>
          <w:szCs w:val="28"/>
        </w:rPr>
        <w:t>отдела</w:t>
      </w:r>
      <w:r w:rsidRPr="00B16BD1">
        <w:rPr>
          <w:rFonts w:ascii="Times New Roman" w:hAnsi="Times New Roman" w:cs="Times New Roman"/>
          <w:sz w:val="28"/>
          <w:szCs w:val="28"/>
        </w:rPr>
        <w:t xml:space="preserve"> (сводная бюджетная роспись, плановый реестр расходных обязательств ГРБС на очередной финансовый год и плановый период, решение Думы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5C0C2D" w:rsidRPr="00B16BD1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B16BD1">
        <w:rPr>
          <w:rFonts w:ascii="Times New Roman" w:hAnsi="Times New Roman" w:cs="Times New Roman"/>
          <w:sz w:val="28"/>
          <w:szCs w:val="28"/>
        </w:rPr>
        <w:t xml:space="preserve">о местном бюджете на очередной финансовый год и плановый период, годовая бюджетная отчетность, обоснования бюджетных ассигнований), и сведений, представляемых ГРБС в соответствии с </w:t>
      </w:r>
      <w:hyperlink w:anchor="P43" w:history="1">
        <w:r w:rsidRPr="00B16BD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8. Финансов</w:t>
      </w:r>
      <w:r w:rsidR="005C0C2D" w:rsidRPr="00B16BD1">
        <w:rPr>
          <w:rFonts w:ascii="Times New Roman" w:hAnsi="Times New Roman" w:cs="Times New Roman"/>
          <w:sz w:val="28"/>
          <w:szCs w:val="28"/>
        </w:rPr>
        <w:t>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5C0C2D" w:rsidRPr="00B16BD1">
        <w:rPr>
          <w:rFonts w:ascii="Times New Roman" w:hAnsi="Times New Roman" w:cs="Times New Roman"/>
          <w:sz w:val="28"/>
          <w:szCs w:val="28"/>
        </w:rPr>
        <w:t>отдел</w:t>
      </w:r>
      <w:r w:rsidRPr="00B16BD1">
        <w:rPr>
          <w:rFonts w:ascii="Times New Roman" w:hAnsi="Times New Roman" w:cs="Times New Roman"/>
          <w:sz w:val="28"/>
          <w:szCs w:val="28"/>
        </w:rPr>
        <w:t xml:space="preserve"> на основе материалов и сведений, указанных в </w:t>
      </w:r>
      <w:hyperlink w:anchor="P47" w:history="1">
        <w:r w:rsidRPr="00B16BD1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расчет показателей для мониторинга качества финансового менеджмента и выводит оценку по каждому показателю по форме согласно </w:t>
      </w:r>
      <w:hyperlink w:anchor="P603" w:history="1">
        <w:r w:rsidRPr="00B16B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5C0C2D" w:rsidRPr="00B16BD1">
          <w:rPr>
            <w:rFonts w:ascii="Times New Roman" w:hAnsi="Times New Roman" w:cs="Times New Roman"/>
            <w:sz w:val="28"/>
            <w:szCs w:val="28"/>
          </w:rPr>
          <w:t>№</w:t>
        </w:r>
        <w:r w:rsidRPr="00B16BD1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Значение отдельных показателей качества финансового менеджмента уменьшается на один балл, в случае представления ГРБС недостоверных сведений для проведения мониторинга качества финансового менеджмента, осуществляемого ГРБС.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При представлении ГРБС недостоверных сведений для проведения мониторинга качества финансового менеджмента </w:t>
      </w:r>
      <w:r w:rsidR="005C0C2D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>инансов</w:t>
      </w:r>
      <w:r w:rsidR="005C0C2D" w:rsidRPr="00B16BD1">
        <w:rPr>
          <w:rFonts w:ascii="Times New Roman" w:hAnsi="Times New Roman" w:cs="Times New Roman"/>
          <w:sz w:val="28"/>
          <w:szCs w:val="28"/>
        </w:rPr>
        <w:t>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5C0C2D" w:rsidRPr="00B16BD1">
        <w:rPr>
          <w:rFonts w:ascii="Times New Roman" w:hAnsi="Times New Roman" w:cs="Times New Roman"/>
          <w:sz w:val="28"/>
          <w:szCs w:val="28"/>
        </w:rPr>
        <w:t>отдел</w:t>
      </w:r>
      <w:r w:rsidRPr="00B16BD1">
        <w:rPr>
          <w:rFonts w:ascii="Times New Roman" w:hAnsi="Times New Roman" w:cs="Times New Roman"/>
          <w:sz w:val="28"/>
          <w:szCs w:val="28"/>
        </w:rPr>
        <w:t xml:space="preserve"> использует для расчета показателей для мониторинга качества финансового менеджмента материалы и сведения, имеющиеся в его распоряжении.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Для ГРБС, не осуществляющих формирование муниципальных программ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C0C2D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не осуществляющих предоставление субсидий в соответствии с перечнем расходных обязательств муниципального образования,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для ГРБС в отношении которых не установлен план формирования налоговых и неналоговых доходов местного бюджета и которые не имели фактических поступлений в отчетном финансовом году;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 для ГРБС в ведении которых отсутствуют муниципальные казенные, бюджетные и (или) автономные учреждения, для мониторинга качества финансового менеджмента применяется условная оценка, равная среднему арифметическому соответствующих оценок, полученных по иным ГРБС.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Для ГРБС, в отношении которых контрольные мероприятия уполномоченными органами финансового контроля в отчетном финансовом году не проводились, по показателю, указанному в </w:t>
      </w:r>
      <w:hyperlink w:anchor="P482" w:history="1">
        <w:r w:rsidRPr="00B16BD1">
          <w:rPr>
            <w:rFonts w:ascii="Times New Roman" w:hAnsi="Times New Roman" w:cs="Times New Roman"/>
            <w:sz w:val="28"/>
            <w:szCs w:val="28"/>
          </w:rPr>
          <w:t>строке 18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C0C2D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2 к настоящему Порядку, для мониторинга качества финансового менеджмента применяется условная оценка, равная среднему арифметическому соответствующих оценок, полученных по иным ГРБС.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 xml:space="preserve">На основании данных оценки показателей качества финансового менеджмента, рассчитанных </w:t>
      </w:r>
      <w:r w:rsidR="00E31D3B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E31D3B" w:rsidRPr="00B16BD1">
        <w:rPr>
          <w:rFonts w:ascii="Times New Roman" w:hAnsi="Times New Roman" w:cs="Times New Roman"/>
          <w:sz w:val="28"/>
          <w:szCs w:val="28"/>
        </w:rPr>
        <w:t>отделом</w:t>
      </w:r>
      <w:r w:rsidRPr="00B16BD1">
        <w:rPr>
          <w:rFonts w:ascii="Times New Roman" w:hAnsi="Times New Roman" w:cs="Times New Roman"/>
          <w:sz w:val="28"/>
          <w:szCs w:val="28"/>
        </w:rPr>
        <w:t xml:space="preserve"> определяется итоговая оценка качества финансового менеджмента по каждому ГРБС исходя из процента достижения максимально возможного количества баллов, и составляется рейтинг ГРБС с указанием значений итоговых оценок и оценок показателей качества финансового менеджмента по ГРБС по направлениям, указанным в </w:t>
      </w:r>
      <w:hyperlink w:anchor="P38" w:history="1">
        <w:r w:rsidRPr="00B16BD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Итоговая оценка качества финансового менеджмента рассчитывается по формуле: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6BD1">
        <w:rPr>
          <w:rFonts w:ascii="Times New Roman" w:hAnsi="Times New Roman" w:cs="Times New Roman"/>
          <w:sz w:val="28"/>
          <w:szCs w:val="28"/>
          <w:lang w:val="en-US"/>
        </w:rPr>
        <w:t>E = SUM A</w:t>
      </w:r>
      <w:r w:rsidRPr="00B16B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16BD1">
        <w:rPr>
          <w:rFonts w:ascii="Times New Roman" w:hAnsi="Times New Roman" w:cs="Times New Roman"/>
          <w:sz w:val="28"/>
          <w:szCs w:val="28"/>
          <w:lang w:val="en-US"/>
        </w:rPr>
        <w:t xml:space="preserve"> / SUM A</w:t>
      </w:r>
      <w:r w:rsidRPr="00B16B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 max</w:t>
      </w:r>
      <w:r w:rsidRPr="00B16BD1">
        <w:rPr>
          <w:rFonts w:ascii="Times New Roman" w:hAnsi="Times New Roman" w:cs="Times New Roman"/>
          <w:sz w:val="28"/>
          <w:szCs w:val="28"/>
          <w:lang w:val="en-US"/>
        </w:rPr>
        <w:t xml:space="preserve"> x 100%, </w:t>
      </w:r>
      <w:r w:rsidRPr="00B16BD1">
        <w:rPr>
          <w:rFonts w:ascii="Times New Roman" w:hAnsi="Times New Roman" w:cs="Times New Roman"/>
          <w:sz w:val="28"/>
          <w:szCs w:val="28"/>
        </w:rPr>
        <w:t>где</w:t>
      </w:r>
      <w:r w:rsidRPr="00B16BD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E - итоговая оценка по ГРБС;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D1">
        <w:rPr>
          <w:rFonts w:ascii="Times New Roman" w:hAnsi="Times New Roman" w:cs="Times New Roman"/>
          <w:sz w:val="28"/>
          <w:szCs w:val="28"/>
        </w:rPr>
        <w:t>A</w:t>
      </w:r>
      <w:r w:rsidRPr="00B16BD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16BD1">
        <w:rPr>
          <w:rFonts w:ascii="Times New Roman" w:hAnsi="Times New Roman" w:cs="Times New Roman"/>
          <w:sz w:val="28"/>
          <w:szCs w:val="28"/>
        </w:rPr>
        <w:t xml:space="preserve"> - оценка по </w:t>
      </w:r>
      <w:proofErr w:type="spellStart"/>
      <w:r w:rsidRPr="00B16BD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16BD1">
        <w:rPr>
          <w:rFonts w:ascii="Times New Roman" w:hAnsi="Times New Roman" w:cs="Times New Roman"/>
          <w:sz w:val="28"/>
          <w:szCs w:val="28"/>
        </w:rPr>
        <w:t xml:space="preserve"> показателю оценки качества финансового менеджмента;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BD1">
        <w:rPr>
          <w:rFonts w:ascii="Times New Roman" w:hAnsi="Times New Roman" w:cs="Times New Roman"/>
          <w:sz w:val="28"/>
          <w:szCs w:val="28"/>
        </w:rPr>
        <w:t>A</w:t>
      </w:r>
      <w:r w:rsidRPr="00B16BD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16B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B16BD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B16BD1">
        <w:rPr>
          <w:rFonts w:ascii="Times New Roman" w:hAnsi="Times New Roman" w:cs="Times New Roman"/>
          <w:sz w:val="28"/>
          <w:szCs w:val="28"/>
        </w:rPr>
        <w:t xml:space="preserve"> - максимально возможная оценка по </w:t>
      </w:r>
      <w:proofErr w:type="spellStart"/>
      <w:r w:rsidRPr="00B16BD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16BD1">
        <w:rPr>
          <w:rFonts w:ascii="Times New Roman" w:hAnsi="Times New Roman" w:cs="Times New Roman"/>
          <w:sz w:val="28"/>
          <w:szCs w:val="28"/>
        </w:rPr>
        <w:t xml:space="preserve"> показателю оценки качества финансового менеджмента по ГРБС.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Итоговая оценка качества финансового менеджмента ГРБС рассчитывается в процентах по единым для всех ГРБС методологическим принципам.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Финансов</w:t>
      </w:r>
      <w:r w:rsidR="00E31D3B" w:rsidRPr="00B16BD1">
        <w:rPr>
          <w:rFonts w:ascii="Times New Roman" w:hAnsi="Times New Roman" w:cs="Times New Roman"/>
          <w:sz w:val="28"/>
          <w:szCs w:val="28"/>
        </w:rPr>
        <w:t>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E31D3B" w:rsidRPr="00B16BD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B16BD1">
        <w:rPr>
          <w:rFonts w:ascii="Times New Roman" w:hAnsi="Times New Roman" w:cs="Times New Roman"/>
          <w:sz w:val="28"/>
          <w:szCs w:val="28"/>
        </w:rPr>
        <w:t xml:space="preserve">в срок до 1 апреля года, следующего за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>, составляет предварительный рейтинг ГРБС качества финансового менеджмента и направляет ГРБС информацию о полученных предварительных результатах и итоговой оценке качества финансового менеджмента ГРБС.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10. ГРБС в срок до 5 апреля года, следующего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E31D3B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>инансов</w:t>
      </w:r>
      <w:r w:rsidR="00E31D3B" w:rsidRPr="00B16BD1">
        <w:rPr>
          <w:rFonts w:ascii="Times New Roman" w:hAnsi="Times New Roman" w:cs="Times New Roman"/>
          <w:sz w:val="28"/>
          <w:szCs w:val="28"/>
        </w:rPr>
        <w:t>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E31D3B" w:rsidRPr="00B16BD1">
        <w:rPr>
          <w:rFonts w:ascii="Times New Roman" w:hAnsi="Times New Roman" w:cs="Times New Roman"/>
          <w:sz w:val="28"/>
          <w:szCs w:val="28"/>
        </w:rPr>
        <w:t>отдел</w:t>
      </w:r>
      <w:r w:rsidRPr="00B16BD1">
        <w:rPr>
          <w:rFonts w:ascii="Times New Roman" w:hAnsi="Times New Roman" w:cs="Times New Roman"/>
          <w:sz w:val="28"/>
          <w:szCs w:val="28"/>
        </w:rPr>
        <w:t xml:space="preserve"> замечания по предварительным результатам оценки качества финансового менеджмента и предложения по уточнению сведений, необходимых для расчета показателей.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11. Финансов</w:t>
      </w:r>
      <w:r w:rsidR="00E31D3B" w:rsidRPr="00B16BD1">
        <w:rPr>
          <w:rFonts w:ascii="Times New Roman" w:hAnsi="Times New Roman" w:cs="Times New Roman"/>
          <w:sz w:val="28"/>
          <w:szCs w:val="28"/>
        </w:rPr>
        <w:t>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E31D3B" w:rsidRPr="00B16BD1">
        <w:rPr>
          <w:rFonts w:ascii="Times New Roman" w:hAnsi="Times New Roman" w:cs="Times New Roman"/>
          <w:sz w:val="28"/>
          <w:szCs w:val="28"/>
        </w:rPr>
        <w:t>отдел</w:t>
      </w:r>
      <w:r w:rsidRPr="00B16BD1">
        <w:rPr>
          <w:rFonts w:ascii="Times New Roman" w:hAnsi="Times New Roman" w:cs="Times New Roman"/>
          <w:sz w:val="28"/>
          <w:szCs w:val="28"/>
        </w:rPr>
        <w:t xml:space="preserve"> в срок до 10 апреля года, следующего за отчетным, рассматривает представленные ГРБС замечания и предложения и направляет ГРБС информацию о полученных результатах и итоговой оценке качества финансового менеджмента ГРБС.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12. ГРБС в срок до 1 мая года, следующего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E31D3B" w:rsidRPr="00B16BD1">
        <w:rPr>
          <w:rFonts w:ascii="Times New Roman" w:hAnsi="Times New Roman" w:cs="Times New Roman"/>
          <w:sz w:val="28"/>
          <w:szCs w:val="28"/>
        </w:rPr>
        <w:t>финансовый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E31D3B" w:rsidRPr="00B16BD1">
        <w:rPr>
          <w:rFonts w:ascii="Times New Roman" w:hAnsi="Times New Roman" w:cs="Times New Roman"/>
          <w:sz w:val="28"/>
          <w:szCs w:val="28"/>
        </w:rPr>
        <w:t>отдел</w:t>
      </w:r>
      <w:r w:rsidRPr="00B16BD1">
        <w:rPr>
          <w:rFonts w:ascii="Times New Roman" w:hAnsi="Times New Roman" w:cs="Times New Roman"/>
          <w:sz w:val="28"/>
          <w:szCs w:val="28"/>
        </w:rPr>
        <w:t xml:space="preserve"> пояснительную записку о причинах невыполнения (недовыполнения) показателей, по которым оценка ниже максимальной оценки, установленной для данного показателя, по форме согласно </w:t>
      </w:r>
      <w:hyperlink w:anchor="P655" w:history="1">
        <w:r w:rsidRPr="00B16B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31D3B" w:rsidRPr="00B16BD1">
          <w:rPr>
            <w:rFonts w:ascii="Times New Roman" w:hAnsi="Times New Roman" w:cs="Times New Roman"/>
            <w:sz w:val="28"/>
            <w:szCs w:val="28"/>
          </w:rPr>
          <w:t>№</w:t>
        </w:r>
        <w:r w:rsidRPr="00B16BD1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B16BD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13. Результаты проведенного мониторинга качества финансового менеджмента </w:t>
      </w:r>
      <w:r w:rsidR="00E31D3B" w:rsidRPr="00B16BD1">
        <w:rPr>
          <w:rFonts w:ascii="Times New Roman" w:hAnsi="Times New Roman" w:cs="Times New Roman"/>
          <w:sz w:val="28"/>
          <w:szCs w:val="28"/>
        </w:rPr>
        <w:t>ф</w:t>
      </w:r>
      <w:r w:rsidRPr="00B16BD1">
        <w:rPr>
          <w:rFonts w:ascii="Times New Roman" w:hAnsi="Times New Roman" w:cs="Times New Roman"/>
          <w:sz w:val="28"/>
          <w:szCs w:val="28"/>
        </w:rPr>
        <w:t>инансов</w:t>
      </w:r>
      <w:r w:rsidR="00E31D3B" w:rsidRPr="00B16BD1">
        <w:rPr>
          <w:rFonts w:ascii="Times New Roman" w:hAnsi="Times New Roman" w:cs="Times New Roman"/>
          <w:sz w:val="28"/>
          <w:szCs w:val="28"/>
        </w:rPr>
        <w:t>ый</w:t>
      </w:r>
      <w:r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="00E31D3B" w:rsidRPr="00B16BD1">
        <w:rPr>
          <w:rFonts w:ascii="Times New Roman" w:hAnsi="Times New Roman" w:cs="Times New Roman"/>
          <w:sz w:val="28"/>
          <w:szCs w:val="28"/>
        </w:rPr>
        <w:t>отдел</w:t>
      </w:r>
      <w:r w:rsidRPr="00B16BD1">
        <w:rPr>
          <w:rFonts w:ascii="Times New Roman" w:hAnsi="Times New Roman" w:cs="Times New Roman"/>
          <w:sz w:val="28"/>
          <w:szCs w:val="28"/>
        </w:rPr>
        <w:t xml:space="preserve"> в срок до 15 апреля года, следующего за отчетным, направляет главе 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31D3B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16BD1">
        <w:rPr>
          <w:rFonts w:ascii="Times New Roman" w:hAnsi="Times New Roman" w:cs="Times New Roman"/>
          <w:sz w:val="28"/>
          <w:szCs w:val="28"/>
        </w:rPr>
        <w:t>, главе администрации городского округа</w:t>
      </w:r>
      <w:r w:rsidR="00E31D3B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16BD1">
        <w:rPr>
          <w:rFonts w:ascii="Times New Roman" w:hAnsi="Times New Roman" w:cs="Times New Roman"/>
          <w:sz w:val="28"/>
          <w:szCs w:val="28"/>
        </w:rPr>
        <w:t>.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1D3B" w:rsidRPr="00B16BD1" w:rsidRDefault="00E31D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31D3B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 Порядку осуществления мониторинга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осуществляемого главными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распорядителями средств бюджета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31D3B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B16BD1">
        <w:rPr>
          <w:rFonts w:ascii="Times New Roman" w:hAnsi="Times New Roman" w:cs="Times New Roman"/>
          <w:sz w:val="28"/>
          <w:szCs w:val="28"/>
        </w:rPr>
        <w:t>СВЕДЕНИЯ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ДЛЯ ПРОВЕДЕНИЯ МОНИТОРИНГА КАЧЕСТВА ФИНАНСОВОГО МЕНЕДЖМЕНТА,</w:t>
      </w:r>
      <w:r w:rsidR="00B16BD1">
        <w:rPr>
          <w:rFonts w:ascii="Times New Roman" w:hAnsi="Times New Roman" w:cs="Times New Roman"/>
          <w:sz w:val="28"/>
          <w:szCs w:val="28"/>
        </w:rPr>
        <w:t xml:space="preserve"> </w:t>
      </w:r>
      <w:r w:rsidRPr="00B16BD1">
        <w:rPr>
          <w:rFonts w:ascii="Times New Roman" w:hAnsi="Times New Roman" w:cs="Times New Roman"/>
          <w:sz w:val="28"/>
          <w:szCs w:val="28"/>
        </w:rPr>
        <w:t>ОСУЩЕСТВЛЯЕМОГО ГЛАВНЫМИ РАСПОРЯДИТЕЛЯМИ СРЕДСТВ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31D3B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Дата заполнения ГРБС "__" _____________ 20__ г.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(наименование ГРБС)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123"/>
        <w:gridCol w:w="1701"/>
        <w:gridCol w:w="1247"/>
      </w:tblGrid>
      <w:tr w:rsidR="00DB693E" w:rsidRPr="00B16BD1">
        <w:tc>
          <w:tcPr>
            <w:tcW w:w="510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Наименование исходных данных</w:t>
            </w:r>
          </w:p>
        </w:tc>
        <w:tc>
          <w:tcPr>
            <w:tcW w:w="1701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DB693E" w:rsidRPr="00B16BD1">
        <w:tc>
          <w:tcPr>
            <w:tcW w:w="510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93E" w:rsidRPr="00B16BD1">
        <w:tc>
          <w:tcPr>
            <w:tcW w:w="510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ГРБС, формируемых в рамках муниципальных программ на конец отчетного финансового года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предусмотренных ГРБС на конец отчетного финансового года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  <w:vMerge w:val="restart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3" w:type="dxa"/>
            <w:vMerge w:val="restart"/>
          </w:tcPr>
          <w:p w:rsidR="00DB693E" w:rsidRPr="00B16BD1" w:rsidRDefault="00DB693E" w:rsidP="00E31D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Реквизиты, наименование постановления администрации </w:t>
            </w:r>
            <w:r w:rsidR="00E31D3B" w:rsidRPr="00B16BD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E31D3B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муниципальную программу, разрабатываемую и реализуемую ГРБС, с целью приведения ее в соответствие с решением о бюджете на соответствующий год и плановый период (в случае необходимости)</w:t>
            </w:r>
          </w:p>
        </w:tc>
        <w:tc>
          <w:tcPr>
            <w:tcW w:w="1701" w:type="dxa"/>
            <w:vMerge w:val="restart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дата, номер, наименование постановления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6123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B693E" w:rsidRPr="00B16BD1" w:rsidRDefault="00DB693E" w:rsidP="00B16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ГРБС муниципальных программ, разрабатываемых и реализуемых ГРБС (в актуальной редакции), а также отчетов об их реализации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адрес размещения на официальном сайте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Кассовые расходы ГРБС отчетного финансового года нарастающим итогом с начала года (за исключением расходов за счет межбюджетных трансфертов целевого назначения)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Объем кредиторской задолженности ГРБС по состоянию на 01 января года, следующего за </w:t>
            </w: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DB693E" w:rsidRPr="00691662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ГРБС по состоянию на 01 января отчетного финансового года</w:t>
            </w:r>
          </w:p>
        </w:tc>
        <w:tc>
          <w:tcPr>
            <w:tcW w:w="1701" w:type="dxa"/>
          </w:tcPr>
          <w:p w:rsidR="00DB693E" w:rsidRPr="00691662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просроченной кредиторской задолженности ГРБС по состоянию на 01 января года, следующего за </w:t>
            </w: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701" w:type="dxa"/>
          </w:tcPr>
          <w:p w:rsidR="00DB693E" w:rsidRPr="00691662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3" w:type="dxa"/>
          </w:tcPr>
          <w:p w:rsidR="00DB693E" w:rsidRPr="00691662" w:rsidRDefault="00DB693E" w:rsidP="00E31D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объема налоговых и неналоговых доходов, администрируемых главным администратором доходов местного бюджета, учтенный в составе прогноза налоговых и неналоговых доходов местного бюджета, утвержденного решением о бюджете городского </w:t>
            </w:r>
            <w:proofErr w:type="gramStart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691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3B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</w:t>
            </w: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на отчетный финансовый год (без учета изменений и дополнений, внесенных в течение отчетного финансового года)</w:t>
            </w:r>
          </w:p>
        </w:tc>
        <w:tc>
          <w:tcPr>
            <w:tcW w:w="1701" w:type="dxa"/>
          </w:tcPr>
          <w:p w:rsidR="00DB693E" w:rsidRPr="00691662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691662">
        <w:tc>
          <w:tcPr>
            <w:tcW w:w="510" w:type="dxa"/>
          </w:tcPr>
          <w:p w:rsidR="00DB693E" w:rsidRPr="00691662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3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местного бюджета по налоговым и неналоговым доходам в отчетном финансовом году ГРБС, являющегося главным администратором доходов местного бюджета</w:t>
            </w:r>
          </w:p>
        </w:tc>
        <w:tc>
          <w:tcPr>
            <w:tcW w:w="1701" w:type="dxa"/>
          </w:tcPr>
          <w:p w:rsidR="00DB693E" w:rsidRPr="00691662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691662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862"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по неналоговым платежам ГРБС, являющегося главным администратором доходов местного бюджета на начало отчетного финансового года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862" w:rsidRPr="00B1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Объем задолженности по неналоговым платежам ГРБС, являющегося главным администратором доходов местного бюджета на конец отчетного финансового года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до которых доведены муниципальные задания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  <w:tcBorders>
              <w:bottom w:val="nil"/>
            </w:tcBorders>
          </w:tcPr>
          <w:p w:rsidR="00DB693E" w:rsidRPr="00B16BD1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862"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учреждений,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выполнивших муниципальное задание на 100%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  <w:tcBorders>
              <w:top w:val="nil"/>
            </w:tcBorders>
          </w:tcPr>
          <w:p w:rsidR="00DB693E" w:rsidRPr="00B16BD1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20862"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Число руководителей муниципальных учреждений, с которыми заключены контракты, предусматривающие оценку их деятельности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B693E" w:rsidP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862" w:rsidRPr="00B16B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Общее число руководителей муниципальных учреждений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ГРБС о порядке внутреннего финансового контроля </w:t>
            </w:r>
            <w:hyperlink w:anchor="P203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отчетности о результатах внутреннего финансового контроля </w:t>
            </w:r>
            <w:hyperlink w:anchor="P204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внутреннего финансового аудита и программ аудиторских проверок </w:t>
            </w:r>
            <w:hyperlink w:anchor="P205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23" w:type="dxa"/>
          </w:tcPr>
          <w:p w:rsidR="00DB693E" w:rsidRPr="00B16BD1" w:rsidRDefault="00DB693E" w:rsidP="00E31D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контрольных мероприятий органами, уполномоченными осуществлять финансовый контроль, у ГРБС и в подведомственных ему учреждениях, определяемое в соответствии с </w:t>
            </w:r>
            <w:hyperlink r:id="rId4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таблицей</w:t>
              </w:r>
            </w:hyperlink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внешних контрольных мероприятий", заполненной по форме, установленной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      </w:r>
            <w:r w:rsidR="00E31D3B" w:rsidRPr="00B16B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191н "Об утверждении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Инструкция)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нарушений, выявленных у ГРБС в ходе внешних контрольных мероприятий, по состоянию на 01 января года, следующего за отчетным, определяемое в соответствии с </w:t>
            </w:r>
            <w:hyperlink r:id="rId5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таблицей</w:t>
              </w:r>
            </w:hyperlink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внешних контрольных мероприятий", заполненной по форме, установленной Инструкцией</w:t>
            </w:r>
            <w:proofErr w:type="gramEnd"/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нарушений, выявленных у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подведомственных ГРБС учреждений в ходе внешних контрольных мероприятий, по состоянию на 01 января года, следующего за отчетным, определяемое в соответствии с </w:t>
            </w:r>
            <w:hyperlink r:id="rId6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таблицей</w:t>
              </w:r>
            </w:hyperlink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результатах внешних контрольных мероприятий", заполненной по форме, установленной Инструкцией</w:t>
            </w:r>
            <w:proofErr w:type="gramEnd"/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Сумма, подлежащая взысканию с ГРБС в связи с осуществлением им своих функций (за счет сметы ГРБС, за счет средств казны Свердловской области) по поступившим на исполнение исполнительным документам в отчетном финансовом году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расхождений с данными бюджетного учета, выявленных при проведении инвентаризации, определяемых в соответствии с </w:t>
            </w:r>
            <w:hyperlink r:id="rId7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таблицей</w:t>
              </w:r>
            </w:hyperlink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проведении инвентаризации", заполненной по форме, установленной Инструкцией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фактов недостач материальных ценностей и денежных средств в ГРБС и подведомственных ему учреждениях, установленных в отчетном финансовом году, определяемое в соответствии с </w:t>
            </w:r>
            <w:hyperlink r:id="rId8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таблицей</w:t>
              </w:r>
            </w:hyperlink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по ущербу имуществу, хищениях денежных средств и материальных ценностей", заполненной по форме, установленной Инструкцией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510" w:type="dxa"/>
          </w:tcPr>
          <w:p w:rsidR="00DB693E" w:rsidRPr="00B16BD1" w:rsidRDefault="00D208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23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в сфере закупок (в том числе ведомственный контроль)</w:t>
            </w:r>
          </w:p>
        </w:tc>
        <w:tc>
          <w:tcPr>
            <w:tcW w:w="1701" w:type="dxa"/>
          </w:tcPr>
          <w:p w:rsidR="00DB693E" w:rsidRPr="00B16BD1" w:rsidRDefault="00DB693E" w:rsidP="00B16B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203"/>
      <w:bookmarkStart w:id="6" w:name="_GoBack"/>
      <w:bookmarkEnd w:id="5"/>
      <w:bookmarkEnd w:id="6"/>
      <w:r w:rsidRPr="00B16BD1">
        <w:rPr>
          <w:rFonts w:ascii="Times New Roman" w:hAnsi="Times New Roman" w:cs="Times New Roman"/>
          <w:sz w:val="24"/>
          <w:szCs w:val="28"/>
        </w:rPr>
        <w:t>&lt;*&gt; Копия правового акта должна быть приложена к сведениям, представляемым ГРБС.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204"/>
      <w:bookmarkEnd w:id="7"/>
      <w:r w:rsidRPr="00B16BD1">
        <w:rPr>
          <w:rFonts w:ascii="Times New Roman" w:hAnsi="Times New Roman" w:cs="Times New Roman"/>
          <w:sz w:val="24"/>
          <w:szCs w:val="28"/>
        </w:rPr>
        <w:t>&lt;**&gt; Копия отчета должна быть приложена к сведениям, представляемым ГРБС.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205"/>
      <w:bookmarkEnd w:id="8"/>
      <w:r w:rsidRPr="00B16BD1">
        <w:rPr>
          <w:rFonts w:ascii="Times New Roman" w:hAnsi="Times New Roman" w:cs="Times New Roman"/>
          <w:sz w:val="24"/>
          <w:szCs w:val="28"/>
        </w:rPr>
        <w:t>&lt;***&gt; Копия плана должна быть приложена к сведениям, представляемым ГРБС.</w:t>
      </w:r>
    </w:p>
    <w:p w:rsidR="00DB693E" w:rsidRPr="00B16BD1" w:rsidRDefault="00E31D3B" w:rsidP="00E31D3B">
      <w:pPr>
        <w:pStyle w:val="ConsPlusNormal"/>
        <w:tabs>
          <w:tab w:val="left" w:pos="3330"/>
        </w:tabs>
        <w:rPr>
          <w:rFonts w:ascii="Times New Roman" w:hAnsi="Times New Roman" w:cs="Times New Roman"/>
          <w:sz w:val="24"/>
          <w:szCs w:val="28"/>
        </w:rPr>
      </w:pPr>
      <w:r w:rsidRPr="00B16BD1">
        <w:rPr>
          <w:rFonts w:ascii="Times New Roman" w:hAnsi="Times New Roman" w:cs="Times New Roman"/>
          <w:sz w:val="24"/>
          <w:szCs w:val="28"/>
        </w:rPr>
        <w:tab/>
      </w:r>
    </w:p>
    <w:p w:rsidR="00DB693E" w:rsidRPr="00B16BD1" w:rsidRDefault="00DB69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Руководитель ГРБС _________ _______________________________________</w:t>
      </w:r>
    </w:p>
    <w:p w:rsidR="00DB693E" w:rsidRPr="00B16BD1" w:rsidRDefault="00DB69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1D3B" w:rsidRPr="00B16B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6BD1">
        <w:rPr>
          <w:rFonts w:ascii="Times New Roman" w:hAnsi="Times New Roman" w:cs="Times New Roman"/>
          <w:sz w:val="28"/>
          <w:szCs w:val="28"/>
        </w:rPr>
        <w:t xml:space="preserve">   (подпись)       </w:t>
      </w:r>
      <w:r w:rsidR="00E31D3B" w:rsidRPr="00B16B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6BD1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DB693E" w:rsidRPr="00B16BD1" w:rsidRDefault="00DB69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Исполнитель       ___________ ________________________________________</w:t>
      </w:r>
    </w:p>
    <w:p w:rsidR="00DB693E" w:rsidRPr="00B16BD1" w:rsidRDefault="00DB69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D3B" w:rsidRPr="00B16B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6BD1">
        <w:rPr>
          <w:rFonts w:ascii="Times New Roman" w:hAnsi="Times New Roman" w:cs="Times New Roman"/>
          <w:sz w:val="28"/>
          <w:szCs w:val="28"/>
        </w:rPr>
        <w:t xml:space="preserve">       (подпись)    </w:t>
      </w:r>
      <w:r w:rsidR="00E31D3B" w:rsidRPr="00B16B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6BD1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E31D3B" w:rsidRPr="00B16BD1" w:rsidRDefault="00DB693E" w:rsidP="00E31D3B">
      <w:pPr>
        <w:pStyle w:val="ConsPlusNonformat"/>
        <w:jc w:val="both"/>
        <w:rPr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31D3B" w:rsidRPr="00B16BD1">
        <w:rPr>
          <w:rFonts w:ascii="Times New Roman" w:hAnsi="Times New Roman" w:cs="Times New Roman"/>
          <w:sz w:val="28"/>
          <w:szCs w:val="28"/>
        </w:rPr>
        <w:br w:type="page"/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31D3B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 Порядку осуществления мониторинга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осуществляемого главными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распорядителями средств бюджета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31D3B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B16BD1">
        <w:rPr>
          <w:rFonts w:ascii="Times New Roman" w:hAnsi="Times New Roman" w:cs="Times New Roman"/>
          <w:sz w:val="28"/>
          <w:szCs w:val="28"/>
        </w:rPr>
        <w:t>ПОКАЗАТЕЛИ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</w:t>
      </w:r>
    </w:p>
    <w:p w:rsidR="00DB693E" w:rsidRPr="00B16BD1" w:rsidRDefault="00E31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Г</w:t>
      </w:r>
      <w:r w:rsidR="00DB693E" w:rsidRPr="00B16BD1">
        <w:rPr>
          <w:rFonts w:ascii="Times New Roman" w:hAnsi="Times New Roman" w:cs="Times New Roman"/>
          <w:sz w:val="28"/>
          <w:szCs w:val="28"/>
        </w:rPr>
        <w:t xml:space="preserve">ОРОДСКОГО </w:t>
      </w:r>
      <w:proofErr w:type="gramStart"/>
      <w:r w:rsidR="00DB693E"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628"/>
        <w:gridCol w:w="1077"/>
        <w:gridCol w:w="1474"/>
      </w:tblGrid>
      <w:tr w:rsidR="00DB693E" w:rsidRPr="00B16BD1">
        <w:tc>
          <w:tcPr>
            <w:tcW w:w="3402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Расчет показателя/значение показателя (U)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Максимальная суммарная оценка по направлению/ оценка по показателю</w:t>
            </w:r>
          </w:p>
        </w:tc>
      </w:tr>
      <w:tr w:rsidR="00DB693E" w:rsidRPr="00B16BD1">
        <w:tc>
          <w:tcPr>
            <w:tcW w:w="3402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93E" w:rsidRPr="00B16BD1">
        <w:tc>
          <w:tcPr>
            <w:tcW w:w="9581" w:type="dxa"/>
            <w:gridSpan w:val="4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Направление 1. Бюджетное планирование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 Своевременность представления реестра расходных обязательств ГРБС (далее - РРО)</w:t>
            </w:r>
          </w:p>
        </w:tc>
        <w:tc>
          <w:tcPr>
            <w:tcW w:w="3628" w:type="dxa"/>
          </w:tcPr>
          <w:p w:rsidR="00DB693E" w:rsidRPr="00B16BD1" w:rsidRDefault="00DB693E" w:rsidP="00E31D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U1 - количество дней отклонения даты регистрации письма ГРБС, к которому приложен РРО ГРБС на отчетную дату, в </w:t>
            </w:r>
            <w:r w:rsidR="00E31D3B" w:rsidRPr="00B16BD1">
              <w:rPr>
                <w:rFonts w:ascii="Times New Roman" w:hAnsi="Times New Roman" w:cs="Times New Roman"/>
                <w:sz w:val="28"/>
                <w:szCs w:val="28"/>
              </w:rPr>
              <w:t>финансовом отделе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от даты представления РРО ГРБС, установленной </w:t>
            </w:r>
            <w:r w:rsidR="00E31D3B" w:rsidRPr="00B16BD1">
              <w:rPr>
                <w:rFonts w:ascii="Times New Roman" w:hAnsi="Times New Roman" w:cs="Times New Roman"/>
                <w:sz w:val="28"/>
                <w:szCs w:val="28"/>
              </w:rPr>
              <w:t>Распоряжением ф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</w:t>
            </w:r>
            <w:r w:rsidR="00E31D3B" w:rsidRPr="00B16BD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3B" w:rsidRPr="00B16B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 порядке представления реестра расходных обязательств главных распорядителей средств местного бюджета</w:t>
            </w:r>
            <w:r w:rsidR="00E31D3B" w:rsidRPr="00B16B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(представленные РРО ГРБС с нарушениями, либо некачественные, неполные, учитываются по дате последующего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представления)</w:t>
            </w:r>
            <w:proofErr w:type="gramEnd"/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 = 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 &lt; U1 &lt;= 3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 &gt; 3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 w:rsidP="001D0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U2 Доля бюджетных ассигнований главного распорядителя средств местного бюджета, формируемых в рамках муниципальных программ городского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, в общем объеме расходов ГРБС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U2 = </w:t>
            </w:r>
            <w:proofErr w:type="spellStart"/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/ S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100%,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объем бюджетных ассигнований ГРБС, формируемых в рамках муниципальных программ, на конец отчетного финансового года;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S - объем бюджетных ассигнований, предусмотренных ГРБС на конец отчетного финансового года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90% &lt;= U2 =&lt; 100%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50% &lt;= U2 &lt; 90%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30% &lt;= U2 &lt; 50%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 &lt; 30%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 w:rsidP="001D0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U3 Своевременность приведения муниципальной программы городского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, разрабатываемой и реализуемой ГРБС в соответствие с решением о местном бюджете на соответствующий год и плановый период (в случае необходимости)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U3 = муниципальная программа, разрабатываемая и реализуемая ГРБС, приведена в соответствие с решением о бюджете на соответствующий год и плановый период в течение 2-х месяцев со дня вступления его в силу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U3 = муниципальная программа, разрабатываемая и реализуемая ГРБС, не приведена в соответствие с решением о бюджете на соответствующий год и плановый период в течение 2-х месяцев со дня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вступления его в силу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</w:tcPr>
          <w:p w:rsidR="00DB693E" w:rsidRPr="00B16BD1" w:rsidRDefault="00DB693E" w:rsidP="001D0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78"/>
            <w:bookmarkEnd w:id="10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U4 Оценка эффективности реализации муниципальной программы ГРБС, проведенная </w:t>
            </w:r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социально-экономического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администрации городского округа в соответствии с Порядком формирования и реализации муниципальных программ городского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, утвержденным Постановлением администрации городского округа</w:t>
            </w:r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3628" w:type="dxa"/>
          </w:tcPr>
          <w:p w:rsidR="00DB693E" w:rsidRPr="00B16BD1" w:rsidRDefault="00DB693E" w:rsidP="001D0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U4 = оценка эффективности муниципальной программы ГРБС, проведенная </w:t>
            </w:r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отделом социально-экономического развития администрации городского округа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формирования и реализации муниципальных программ городского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, утвержденным Постановлением администрации городского округа</w:t>
            </w:r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 w:rsidP="001D0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U5 Размещение на официальном сайте округа муниципальных программ, разрабатываемых и реализуемых ГРБС (в актуальной редакции), а также отчетов об их реализации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U5 = размещение на официальном сайте ГРБС информации муниципальных программ, разрабатываемых и реализуемых ГРБС (в актуальной редакции), а также отчетов об их реализации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U5 = информация размещается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U5 = информация не размещается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U6 Количество отклонений предлагаемых ГРБС изменений в сводную бюджетную роспись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U6 - количество отклонений предлагаемых изменений в сводную бюджетную роспись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U6 = 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 &lt; U6 &lt;= 30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U6 &gt; 30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9581" w:type="dxa"/>
            <w:gridSpan w:val="4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2. Исполнение местного бюджета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U7 Соответствие кассовых расходов ГРБС кассовому плану местного бюджета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U7 = (1 - (K / П)) x 100%,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K - кассовые расходы ГРБС отчетного финансового года нарастающим итогом с начала года (за исключением расходов за счет межбюджетных трансфертов целевого назначения);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кассовый план ГРБС нарастающим итогом с начала года (за исключением расходов за счет межбюджетных трансфертов целевого назначения)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U7 &lt;= 5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5&lt; U7 &lt;= 10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U7 &gt; 10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U8 Равномерность осуществления расходов ГРБС в течение финансового года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U8 = К4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 ГРБС в 4 квартале отчетного финансового года;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 ГРБС за отчетный финансовый год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U8 &lt;= 25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25 &lt; U8 &lt; 40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40 &lt; U8 &lt; 100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U9 Отклонение от первоначального плана формирования налоговых и неналоговых доходов местного бюджета (по главным администраторам доходов местного бюджета)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U9 = (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Дисп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Дплан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100) - 100,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Дисп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кассовое исполнение местного бюджета по налоговым и неналоговым доходам в отчетном финансовом году ГРБС, являющегося главным администратором доходов местного бюджета;</w:t>
            </w:r>
          </w:p>
          <w:p w:rsidR="00DB693E" w:rsidRPr="00B16BD1" w:rsidRDefault="00DB693E" w:rsidP="001D04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Дплан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прогноз объема налоговых и неналоговых доходов, администрируемых главным администратором доходов местного бюджета, учтенный в составе прогноза налоговых и неналоговых доходов местного бюджета, утвержденного решением о бюджете городского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spellStart"/>
            <w:r w:rsidR="001D0409" w:rsidRPr="00B16BD1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финансовый год (без учета изменений и дополнений, внесенных в течение отчетного финансового года)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0% &lt;= U9 &lt; 5%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5% &lt;= U9 &lt; 10%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10% &lt;= U9 &lt; 20%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U9 &gt;= 20%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U10 Эффективность взыскания задолженности по неналоговым платежам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U10 =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объем задолженности по неналоговым платежам ГРБС, являющегося главным администратором доходов местного бюджета на начало отчетного периода;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, - объем задолженности по неналоговым платежам ГРБС, являющегося главным администратором доходов местного бюджета на конец отчетного периода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Задолженность по неналоговым платежам отсутствует на начало текущего года и на 1 число месяца, следующего за отчетным периодом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U10 &lt; 0 (снижение задолженности по неналоговым платежам)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U10 = 0 (задолженности по неналоговым платежам не изменилась)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U10 &gt; 0 (допущен рост задолженности по неналоговым платежам)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U11 Наличие фактов отказа в санкционировании оплаты денежных обязательств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U11 =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ПДв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ПДп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100%, где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ПДв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платежных документов, возвращенных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соответствующему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ГРБС, с учетом его подведомственных учреждений;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ПДп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платежных документов, по которым произведено санкционирование оплаты денежных обязательств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соответствующему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ГРБС, с учетом его подведомственных учреждений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U11 = 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 &lt; U11 &lt;= 20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U11 &gt; 20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U12 Эффективность управления кредиторской задолженностью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U12 = K / E x 100,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К - объем кредиторской задолженности ГРБС по состоянию на 01 января года, следующего за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E - кассовое исполнение расходов ГРБС в отчетном финансовом году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U12 &gt; 10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 &lt; U12 &lt;= 10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U12 &lt;= 1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U13 Изменение суммы просроченной кредиторской задолженности в отчетном году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U13 =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ГРБС по состоянию на 01 января отчетного года;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задолженности ГРБС по состоянию на 01 января года, следующего за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кредиторская задолженность отсутствует на начало текущего года и на 1 число месяца, следующего за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U13 &lt; 0 (снижение просроченной кредиторской задолженности)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U13 = 0 (просроченная кредиторская задолженность не изменилась)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U13 &gt; 0 (допущен рост просроченной кредиторской задолженности)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420"/>
            <w:bookmarkEnd w:id="11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U14 Обеспечение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достижения целевых показателей результативности предоставления субсидий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из областного бюджета в целях софинансирования расходных обязательств муниципального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U14 = SUM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/ z,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процент достижения i-го целевого показателя;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z - количество целевых показателей, закрепленных за ГРБС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U14 = 100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90 &lt;= U14 &lt; 100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80 &lt;= U14 &lt; 90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U14 &lt; 80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U15 Соблюдение срока и достоверности представления ГРБС годовой бюджетной отчетности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Оценивается соблюдение сроков и достоверность предоставления годовой бюджетной отчетности ГРБС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предоставление годовой бюджетной отчетности ГРБС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- годовая бюджетная отчетность представлена ГРБС с нарушением установленных сроков, либо не достоверна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9581" w:type="dxa"/>
            <w:gridSpan w:val="4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Направление 3. Результативность функционирования муниципальных учреждений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U16 Равномерность расходования средств, полученных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неучастниками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 в виде субсидии на выполнение муниципального задания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U16 = К4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x 100%, где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неучастников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процесса, полученные в виде субсидии на выполнение муниципального задания, в 4 квартале отчетного финансового года;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кассовые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расходы </w:t>
            </w:r>
            <w:proofErr w:type="spell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неучастников</w:t>
            </w:r>
            <w:proofErr w:type="spell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процесса, полученные в виде субсидии на выполнение муниципального задания, за отчетный финансовый год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U16 &lt;= 25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25 &lt; U16 &lt; 40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40 &lt; U16 &lt; 100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U17 Доля руководителей подведомственных муниципальных учреждений,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U17 = Ч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РК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/ Ч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x 100,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РК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число руководителей муниципальных учреждений, с которыми заключены контракты, предусматривающие оценку их деятельности;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16B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общее число руководителей муниципальных учреждений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U17 = 100%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60% &lt;= U17 &lt; 100%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20% &lt;= U17 &lt; 60%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U17 &lt; 20%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482"/>
            <w:bookmarkEnd w:id="12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U18 Доля муниципальных учреждений, выполнивших муниципальное задание, в общем количестве муниципальных учреждений, которым доведены муниципальные задания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U18 = МУ МЗ / МУ x 100,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МУ МЗ - количество муниципальных учреждений, выполнивших муниципальное задание;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МУ - количество муниципальных учреждений, до которых доведены муниципальные задания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U18 = 100%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90% &lt;= U18 &lt; 100%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U18 &lt; 90%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U19 Процент фактического использования средств, полученных в виде субсидии на выполнение муниципального задания, а также предоставленных в виде субсидии на иные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бюджетных инвестиций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U19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= К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/ С x 100, где: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расходы,</w:t>
            </w:r>
          </w:p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С - объем средств, полученных в виде субсидии на выполнение муниципального задания, на иные цели и бюджетных инвестиций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95% &lt; U19 &lt;= 100%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50% &lt; U19 &lt;= 95%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U19 &lt;= 50%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U20 Своевременность утверждения планов финансово-хозяйственной деятельности муниципальных учреждений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U20 = оценка соблюдение сроков утверждения планов финансово-хозяйственной деятельности муниципальных учреждений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сроков утверждения планов финансово-хозяйственной деятельности муниципальных учреждений</w:t>
            </w:r>
            <w:proofErr w:type="gramEnd"/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- не соблюдение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сроков утверждения планов финансово-хозяйственной деятельности муниципальных учреждений</w:t>
            </w:r>
            <w:proofErr w:type="gramEnd"/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9581" w:type="dxa"/>
            <w:gridSpan w:val="4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Направление 4. Контроль и финансовая дисциплина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U21 Нарушения, выявленные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U21 = оценка факта допущенных нарушений, выявленных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U21 = отсутствуют нарушения у ГРБС и подведомственных ему учреждений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U21 = установлены нарушения у ГРБС и подведомственных ему учреждений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U22 Осуществление внутреннего финансового контроля и внутреннего финансового аудита в соответствии с порядком осуществления внутреннего финансового контроля и внутреннего финансового аудита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U22 = осуществление внутреннего финансового контроля и внутреннего финансового аудита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U22 = наличие порядка внутреннего финансового контроля и отчетности о результатах внутреннего финансового контроля, плана внутреннего финансового аудита и программ аудиторских проверок, а также отчетов о результатах аудиторской проверки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U22 = отсутствие хотя бы одного из документов: порядка внутреннего финансового контроля, плана внутреннего финансового аудита и программ аудиторских проверок, отчетности о результатах внутреннего финансового контроля и о результатах аудиторских проверок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U22 = отсутствие порядка внутреннего финансового контроля и отчетности о результатах внутреннего финансового контроля, плана внутреннего финансового аудита и программ аудиторских проверок, а также отчетов о результатах аудиторской проверки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U23 Наличие фактов недостач материальных ценностей и денежных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установленных в отчетном финансовом году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U23= оценка наличие фактов недостач материальных ценностей и денежных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U23 = отсутствуют недостачи материальных ценностей и денежных средств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U22 = установлены недостачи материальных ценностей и денежных средств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U24 Проведение инвентаризации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U24= оценка наличие </w:t>
            </w:r>
            <w:hyperlink r:id="rId9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таблицы</w:t>
              </w:r>
            </w:hyperlink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 "Сведения о проведении инвентаризации" годовой отчетности за отчетный финансовый год, заполненной по форме, установленной Инструкцией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U24 = по итогам инвентаризации отсутствуют выявленные расхождения с данными бюджетного учета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U24 = по итогам инвентаризации выявлены расхождения с данными бюджетного учета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U25 Проведение проверок в сфере закупок (в том числе ведомственный контроль)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U25= проведение проверок в сфере закупок (в том числе ведомственный контроль)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U25 = проверки в сфере закупок проводились в течение отчетного финансового года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U25 = проверки в сфере закупок не проводились в течение отчетного финансового года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3402" w:type="dxa"/>
            <w:vMerge w:val="restart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U26 Своевременность представления сведений,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расчета показателей мониторинга и оценки качества финансового менеджмента ГРБС</w:t>
            </w: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U26 - количество дней отклонения от даты </w:t>
            </w:r>
            <w:r w:rsidRPr="00B16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сведений, необходимых для расчета показателей мониторинга и оценки качества финансового менеджмента ГРБС, даты, установленной порядком проведения мониторинга финансового менеджмента ГРБС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U26 = 0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 &lt; U26 &lt;= 3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93E" w:rsidRPr="00B16BD1">
        <w:tc>
          <w:tcPr>
            <w:tcW w:w="3402" w:type="dxa"/>
            <w:vMerge/>
          </w:tcPr>
          <w:p w:rsidR="00DB693E" w:rsidRPr="00B16BD1" w:rsidRDefault="00DB693E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U26 &gt; 3</w:t>
            </w:r>
          </w:p>
        </w:tc>
        <w:tc>
          <w:tcPr>
            <w:tcW w:w="107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3E" w:rsidRPr="00B16BD1">
        <w:tc>
          <w:tcPr>
            <w:tcW w:w="8107" w:type="dxa"/>
            <w:gridSpan w:val="3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47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1D0409" w:rsidRPr="00B16BD1" w:rsidRDefault="001D04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409" w:rsidRPr="00B16BD1" w:rsidRDefault="001D0409">
      <w:pPr>
        <w:spacing w:after="200" w:line="276" w:lineRule="auto"/>
        <w:rPr>
          <w:sz w:val="28"/>
          <w:szCs w:val="28"/>
        </w:rPr>
      </w:pPr>
      <w:r w:rsidRPr="00B16BD1">
        <w:rPr>
          <w:sz w:val="28"/>
          <w:szCs w:val="28"/>
        </w:rPr>
        <w:br w:type="page"/>
      </w:r>
    </w:p>
    <w:p w:rsidR="001D0409" w:rsidRPr="00B16BD1" w:rsidRDefault="001D04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D0409" w:rsidRPr="00B16BD1" w:rsidSect="00E31D3B">
          <w:pgSz w:w="11907" w:h="16840"/>
          <w:pgMar w:top="1134" w:right="851" w:bottom="1134" w:left="1701" w:header="0" w:footer="0" w:gutter="0"/>
          <w:cols w:space="720"/>
          <w:docGrid w:linePitch="326"/>
        </w:sectPr>
      </w:pP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0409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 Порядку осуществления мониторинга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осуществляемого главными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распорядителями средств бюджета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0409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603"/>
      <w:bookmarkEnd w:id="13"/>
      <w:r w:rsidRPr="00B16BD1">
        <w:rPr>
          <w:rFonts w:ascii="Times New Roman" w:hAnsi="Times New Roman" w:cs="Times New Roman"/>
          <w:sz w:val="28"/>
          <w:szCs w:val="28"/>
        </w:rPr>
        <w:t>РЕЙТИНГ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ГЛАВНЫХ РАСПОРЯДИТЕЛЕЙ СРЕДСТВ МЕСТНОГО БЮДЖЕТА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417"/>
        <w:gridCol w:w="1417"/>
        <w:gridCol w:w="1560"/>
        <w:gridCol w:w="1417"/>
        <w:gridCol w:w="1417"/>
        <w:gridCol w:w="1702"/>
        <w:gridCol w:w="2410"/>
        <w:gridCol w:w="1417"/>
      </w:tblGrid>
      <w:tr w:rsidR="00DB693E" w:rsidRPr="00B16BD1" w:rsidTr="001D0409">
        <w:tc>
          <w:tcPr>
            <w:tcW w:w="2047" w:type="dxa"/>
            <w:vMerge w:val="restart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5811" w:type="dxa"/>
            <w:gridSpan w:val="4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Оценка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1417" w:type="dxa"/>
            <w:vMerge w:val="restart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4" w:name="P608"/>
            <w:bookmarkEnd w:id="14"/>
            <w:r w:rsidRPr="00B16BD1">
              <w:rPr>
                <w:rFonts w:ascii="Times New Roman" w:hAnsi="Times New Roman" w:cs="Times New Roman"/>
                <w:sz w:val="24"/>
                <w:szCs w:val="28"/>
              </w:rPr>
              <w:t xml:space="preserve">Суммарная оценка по ГРБС (баллов) (сумма значений строк со </w:t>
            </w:r>
            <w:hyperlink w:anchor="P617" w:history="1">
              <w:r w:rsidRPr="00B16BD1"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hyperlink>
            <w:r w:rsidRPr="00B16BD1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hyperlink w:anchor="P620" w:history="1">
              <w:r w:rsidRPr="00B16BD1">
                <w:rPr>
                  <w:rFonts w:ascii="Times New Roman" w:hAnsi="Times New Roman" w:cs="Times New Roman"/>
                  <w:sz w:val="24"/>
                  <w:szCs w:val="28"/>
                </w:rPr>
                <w:t>5</w:t>
              </w:r>
            </w:hyperlink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2" w:type="dxa"/>
            <w:vMerge w:val="restart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5" w:name="P609"/>
            <w:bookmarkEnd w:id="15"/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410" w:type="dxa"/>
            <w:vMerge w:val="restart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оценка по ГРБС (процентов) (отношение значения </w:t>
            </w:r>
            <w:hyperlink w:anchor="P608" w:history="1">
              <w:r w:rsidRPr="00B16BD1">
                <w:rPr>
                  <w:rFonts w:ascii="Times New Roman" w:hAnsi="Times New Roman" w:cs="Times New Roman"/>
                  <w:sz w:val="24"/>
                  <w:szCs w:val="28"/>
                </w:rPr>
                <w:t>строки 6</w:t>
              </w:r>
            </w:hyperlink>
            <w:r w:rsidRPr="00B16BD1">
              <w:rPr>
                <w:rFonts w:ascii="Times New Roman" w:hAnsi="Times New Roman" w:cs="Times New Roman"/>
                <w:sz w:val="24"/>
                <w:szCs w:val="28"/>
              </w:rPr>
              <w:t xml:space="preserve"> к значению </w:t>
            </w:r>
            <w:hyperlink w:anchor="P609" w:history="1">
              <w:r w:rsidRPr="00B16BD1">
                <w:rPr>
                  <w:rFonts w:ascii="Times New Roman" w:hAnsi="Times New Roman" w:cs="Times New Roman"/>
                  <w:sz w:val="24"/>
                  <w:szCs w:val="28"/>
                </w:rPr>
                <w:t>строки 7</w:t>
              </w:r>
            </w:hyperlink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, умноженное на 100)</w:t>
            </w:r>
          </w:p>
        </w:tc>
        <w:tc>
          <w:tcPr>
            <w:tcW w:w="1417" w:type="dxa"/>
            <w:vMerge w:val="restart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DB693E" w:rsidRPr="00B16BD1" w:rsidTr="001D0409">
        <w:tc>
          <w:tcPr>
            <w:tcW w:w="2047" w:type="dxa"/>
            <w:vMerge/>
          </w:tcPr>
          <w:p w:rsidR="00DB693E" w:rsidRPr="00B16BD1" w:rsidRDefault="00DB693E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бюджетное планирование</w:t>
            </w: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исполнение местного бюджета</w:t>
            </w:r>
          </w:p>
        </w:tc>
        <w:tc>
          <w:tcPr>
            <w:tcW w:w="1560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результативность функционирования муниципальных учреждений</w:t>
            </w: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контроль и финансовая дисциплина</w:t>
            </w:r>
          </w:p>
        </w:tc>
        <w:tc>
          <w:tcPr>
            <w:tcW w:w="1417" w:type="dxa"/>
            <w:vMerge/>
          </w:tcPr>
          <w:p w:rsidR="00DB693E" w:rsidRPr="00B16BD1" w:rsidRDefault="00DB693E">
            <w:pPr>
              <w:rPr>
                <w:szCs w:val="28"/>
              </w:rPr>
            </w:pPr>
          </w:p>
        </w:tc>
        <w:tc>
          <w:tcPr>
            <w:tcW w:w="1702" w:type="dxa"/>
            <w:vMerge/>
          </w:tcPr>
          <w:p w:rsidR="00DB693E" w:rsidRPr="00B16BD1" w:rsidRDefault="00DB693E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DB693E" w:rsidRPr="00B16BD1" w:rsidRDefault="00DB693E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DB693E" w:rsidRPr="00B16BD1" w:rsidRDefault="00DB693E">
            <w:pPr>
              <w:rPr>
                <w:szCs w:val="28"/>
              </w:rPr>
            </w:pPr>
          </w:p>
        </w:tc>
      </w:tr>
      <w:tr w:rsidR="00DB693E" w:rsidRPr="00B16BD1" w:rsidTr="001D0409">
        <w:tc>
          <w:tcPr>
            <w:tcW w:w="204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6" w:name="P617"/>
            <w:bookmarkEnd w:id="16"/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7" w:name="P620"/>
            <w:bookmarkEnd w:id="17"/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2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6BD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DB693E" w:rsidRPr="00B16BD1" w:rsidTr="001D0409">
        <w:tc>
          <w:tcPr>
            <w:tcW w:w="20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3E" w:rsidRPr="00B16BD1" w:rsidTr="001D0409">
        <w:tc>
          <w:tcPr>
            <w:tcW w:w="20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409" w:rsidRPr="00B16BD1" w:rsidRDefault="001D0409">
      <w:pPr>
        <w:spacing w:after="200" w:line="276" w:lineRule="auto"/>
        <w:rPr>
          <w:sz w:val="28"/>
          <w:szCs w:val="28"/>
        </w:rPr>
      </w:pPr>
      <w:r w:rsidRPr="00B16BD1">
        <w:rPr>
          <w:sz w:val="28"/>
          <w:szCs w:val="28"/>
        </w:rPr>
        <w:br w:type="page"/>
      </w:r>
    </w:p>
    <w:p w:rsidR="001D0409" w:rsidRPr="00B16BD1" w:rsidRDefault="001D040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D0409" w:rsidRPr="00B16BD1" w:rsidSect="001D0409">
          <w:pgSz w:w="16840" w:h="11907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0409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 Порядку осуществления мониторинга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осуществляемого главными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распорядителями средств бюджета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0409" w:rsidRPr="00B16BD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55"/>
      <w:bookmarkEnd w:id="18"/>
      <w:r w:rsidRPr="00B16BD1">
        <w:rPr>
          <w:rFonts w:ascii="Times New Roman" w:hAnsi="Times New Roman" w:cs="Times New Roman"/>
          <w:sz w:val="28"/>
          <w:szCs w:val="28"/>
        </w:rPr>
        <w:t>МЕРОПРИЯТИЯ,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НАПРАВЛЕННЫЕ НА ПОВЫШЕНИЕ КАЧЕСТВА ФИНАНСОВОГО МЕНЕДЖМЕНТА,</w:t>
      </w:r>
      <w:r w:rsidR="001D0409"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Pr="00B16BD1">
        <w:rPr>
          <w:rFonts w:ascii="Times New Roman" w:hAnsi="Times New Roman" w:cs="Times New Roman"/>
          <w:sz w:val="28"/>
          <w:szCs w:val="28"/>
        </w:rPr>
        <w:t>ОСУЩЕСТВЛЯЕМОГО ГЛАВНЫМИ РАСПОРЯДИТЕЛЯМИ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(главный распорядитель средств местного бюджета)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67"/>
        <w:gridCol w:w="3005"/>
        <w:gridCol w:w="3118"/>
        <w:gridCol w:w="1361"/>
      </w:tblGrid>
      <w:tr w:rsidR="00DB693E" w:rsidRPr="00B16BD1">
        <w:tc>
          <w:tcPr>
            <w:tcW w:w="45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6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05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Причина, приведшая к низкой оценке качества Финансового менеджмента</w:t>
            </w:r>
          </w:p>
        </w:tc>
        <w:tc>
          <w:tcPr>
            <w:tcW w:w="3118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повышение качества финансового менеджмента </w:t>
            </w:r>
            <w:hyperlink w:anchor="P679" w:history="1">
              <w:r w:rsidRPr="00B16BD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61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B693E" w:rsidRPr="00B16BD1">
        <w:tc>
          <w:tcPr>
            <w:tcW w:w="45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693E" w:rsidRPr="00B16BD1">
        <w:tc>
          <w:tcPr>
            <w:tcW w:w="45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79"/>
      <w:bookmarkEnd w:id="19"/>
      <w:r w:rsidRPr="00B16BD1">
        <w:rPr>
          <w:rFonts w:ascii="Times New Roman" w:hAnsi="Times New Roman" w:cs="Times New Roman"/>
          <w:sz w:val="28"/>
          <w:szCs w:val="28"/>
        </w:rPr>
        <w:t>&lt;*&gt; Мероприятия, направленные на повышение качества финансового менеджмента, могут включать: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разработку правовых актов в области финансового менеджмента;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проведение сравнительного анализа результативности и эффективности бюджетных расходов по однотипным подведомственным учреждениям;</w:t>
      </w:r>
    </w:p>
    <w:p w:rsidR="00DB693E" w:rsidRPr="00B16BD1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анализ структуры затрат на проведение мероприятий в рамках осуществления текущей деятельности как непосредственно главным распорядителем средств местного бюджета, так и подведомственными учреждениями.</w:t>
      </w:r>
    </w:p>
    <w:p w:rsidR="001D0409" w:rsidRPr="00B16BD1" w:rsidRDefault="001D0409">
      <w:pPr>
        <w:spacing w:after="200" w:line="276" w:lineRule="auto"/>
        <w:rPr>
          <w:sz w:val="28"/>
          <w:szCs w:val="28"/>
        </w:rPr>
      </w:pPr>
      <w:r w:rsidRPr="00B16BD1">
        <w:rPr>
          <w:sz w:val="28"/>
          <w:szCs w:val="28"/>
        </w:rPr>
        <w:br w:type="page"/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0409" w:rsidRPr="00B16BD1">
        <w:rPr>
          <w:rFonts w:ascii="Times New Roman" w:hAnsi="Times New Roman" w:cs="Times New Roman"/>
          <w:sz w:val="28"/>
          <w:szCs w:val="28"/>
        </w:rPr>
        <w:t>№</w:t>
      </w:r>
      <w:r w:rsidRPr="00B16BD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 Порядку осуществления мониторинга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качества финансового менеджмента,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осуществляемого главными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распорядителями средств бюджета</w:t>
      </w:r>
    </w:p>
    <w:p w:rsidR="00DB693E" w:rsidRPr="00B16BD1" w:rsidRDefault="00DB6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16BD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0409" w:rsidRPr="00B16BD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C012BD" w:rsidRPr="00B16BD1">
        <w:rPr>
          <w:rFonts w:ascii="Times New Roman" w:hAnsi="Times New Roman" w:cs="Times New Roman"/>
          <w:sz w:val="28"/>
          <w:szCs w:val="28"/>
        </w:rPr>
        <w:t>Свободный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95"/>
      <w:bookmarkEnd w:id="20"/>
      <w:r w:rsidRPr="00B16BD1">
        <w:rPr>
          <w:rFonts w:ascii="Times New Roman" w:hAnsi="Times New Roman" w:cs="Times New Roman"/>
          <w:sz w:val="28"/>
          <w:szCs w:val="28"/>
        </w:rPr>
        <w:t>СВЕДЕНИЯ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О ДОСТИЖЕНИИ ЦЕЛЕВЫХ ПОКАЗАТЕЛЕЙ РЕЗУЛЬТАТИВНОСТИ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В ЦЕЛЯХ</w:t>
      </w:r>
      <w:r w:rsidR="001D0409"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Pr="00B16BD1">
        <w:rPr>
          <w:rFonts w:ascii="Times New Roman" w:hAnsi="Times New Roman" w:cs="Times New Roman"/>
          <w:sz w:val="28"/>
          <w:szCs w:val="28"/>
        </w:rPr>
        <w:t>СОФИНАНСИРОВАНИЯ РАСХОДНЫХ ОБЯЗАТЕЛЬСТВ МУНИЦИПАЛЬНОГО</w:t>
      </w:r>
      <w:r w:rsidR="001D0409"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Pr="00B16BD1">
        <w:rPr>
          <w:rFonts w:ascii="Times New Roman" w:hAnsi="Times New Roman" w:cs="Times New Roman"/>
          <w:sz w:val="28"/>
          <w:szCs w:val="28"/>
        </w:rPr>
        <w:t>ОБРАЗОВАНИЯ, ВОЗНИКАЮЩИХ ПРИ ВЫПОЛНЕНИИ ПОЛНОМОЧИЙ ОРГАНОВ</w:t>
      </w:r>
      <w:r w:rsidR="001D0409" w:rsidRPr="00B16BD1">
        <w:rPr>
          <w:rFonts w:ascii="Times New Roman" w:hAnsi="Times New Roman" w:cs="Times New Roman"/>
          <w:sz w:val="28"/>
          <w:szCs w:val="28"/>
        </w:rPr>
        <w:t xml:space="preserve"> </w:t>
      </w:r>
      <w:r w:rsidRPr="00B16BD1">
        <w:rPr>
          <w:rFonts w:ascii="Times New Roman" w:hAnsi="Times New Roman" w:cs="Times New Roman"/>
          <w:sz w:val="28"/>
          <w:szCs w:val="28"/>
        </w:rPr>
        <w:t>МЕСТНОГО САМОУПРАВЛЕНИЯ ПО ВОПРОСАМ МЕСТНОГО ЗНАЧЕНИЯ,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B693E" w:rsidRPr="00B16BD1" w:rsidRDefault="00DB6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BD1">
        <w:rPr>
          <w:rFonts w:ascii="Times New Roman" w:hAnsi="Times New Roman" w:cs="Times New Roman"/>
          <w:sz w:val="28"/>
          <w:szCs w:val="28"/>
        </w:rPr>
        <w:t>(главный распорядитель средств местного бюджета)</w:t>
      </w:r>
    </w:p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268"/>
        <w:gridCol w:w="1247"/>
        <w:gridCol w:w="2154"/>
        <w:gridCol w:w="2041"/>
        <w:gridCol w:w="1361"/>
      </w:tblGrid>
      <w:tr w:rsidR="00DB693E" w:rsidRPr="00B16BD1">
        <w:tc>
          <w:tcPr>
            <w:tcW w:w="552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15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результативности предоставления субсидии</w:t>
            </w:r>
          </w:p>
        </w:tc>
        <w:tc>
          <w:tcPr>
            <w:tcW w:w="2041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целевого показателя результативности предоставления субсидии</w:t>
            </w:r>
          </w:p>
        </w:tc>
        <w:tc>
          <w:tcPr>
            <w:tcW w:w="1361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Процент достижения</w:t>
            </w:r>
          </w:p>
        </w:tc>
      </w:tr>
      <w:tr w:rsidR="00DB693E" w:rsidRPr="00B16BD1">
        <w:tc>
          <w:tcPr>
            <w:tcW w:w="552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DB693E" w:rsidRPr="00B16BD1" w:rsidRDefault="00DB6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B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693E" w:rsidRPr="00B16BD1">
        <w:tc>
          <w:tcPr>
            <w:tcW w:w="552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DB693E" w:rsidRPr="00B16BD1" w:rsidRDefault="00DB6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93E" w:rsidRPr="00B16BD1" w:rsidRDefault="00DB69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51B3" w:rsidRPr="00691662" w:rsidRDefault="00F751B3">
      <w:pPr>
        <w:rPr>
          <w:sz w:val="28"/>
          <w:szCs w:val="28"/>
        </w:rPr>
      </w:pPr>
    </w:p>
    <w:sectPr w:rsidR="00F751B3" w:rsidRPr="00691662" w:rsidSect="001D0409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3E"/>
    <w:rsid w:val="000D7403"/>
    <w:rsid w:val="000F5C34"/>
    <w:rsid w:val="001D0409"/>
    <w:rsid w:val="001D0DCC"/>
    <w:rsid w:val="002F07B9"/>
    <w:rsid w:val="0053645B"/>
    <w:rsid w:val="005C0C2D"/>
    <w:rsid w:val="006866FE"/>
    <w:rsid w:val="00691662"/>
    <w:rsid w:val="00796CA5"/>
    <w:rsid w:val="00871DB5"/>
    <w:rsid w:val="00946942"/>
    <w:rsid w:val="00B16BD1"/>
    <w:rsid w:val="00B66C16"/>
    <w:rsid w:val="00C012BD"/>
    <w:rsid w:val="00CC56F6"/>
    <w:rsid w:val="00D20862"/>
    <w:rsid w:val="00D22398"/>
    <w:rsid w:val="00DB693E"/>
    <w:rsid w:val="00DD4D32"/>
    <w:rsid w:val="00E31D3B"/>
    <w:rsid w:val="00F7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DD0F0B1311522E6FC9D7BBDC98CCC7D8D18AF4BEC4FABD2E8BA91A8CA3DE596AF08DC14B1210Fy8dC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2DD0F0B1311522E6FC9D7BBDC98CCC7D8D18AF4BEC4FABD2E8BA91A8CA3DE596AF08DC14B42309y8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DD0F0B1311522E6FC9D7BBDC98CCC7D8D18AF4BEC4FABD2E8BA91A8CA3DE596AF08DE1DB1y2d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2DD0F0B1311522E6FC9D7BBDC98CCC7D8D18AF4BEC4FABD2E8BA91A8CA3DE596AF08DE1DB1y2dB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02DD0F0B1311522E6FC9D7BBDC98CCC7D8D18AF4BEC4FABD2E8BA91A8CA3DE596AF08DE1DB1y2dBI" TargetMode="External"/><Relationship Id="rId9" Type="http://schemas.openxmlformats.org/officeDocument/2006/relationships/hyperlink" Target="consultantplus://offline/ref=A02DD0F0B1311522E6FC9D7BBDC98CCC7D8D18AF4BEC4FABD2E8BA91A8CA3DE596AF08DC14B42309y8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6</cp:revision>
  <cp:lastPrinted>2016-03-31T11:03:00Z</cp:lastPrinted>
  <dcterms:created xsi:type="dcterms:W3CDTF">2016-04-15T07:52:00Z</dcterms:created>
  <dcterms:modified xsi:type="dcterms:W3CDTF">2016-04-15T09:39:00Z</dcterms:modified>
</cp:coreProperties>
</file>